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80" w:rsidRPr="0046566F" w:rsidRDefault="002619F7" w:rsidP="00261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66F">
        <w:rPr>
          <w:rFonts w:ascii="Times New Roman" w:hAnsi="Times New Roman" w:cs="Times New Roman"/>
          <w:b/>
          <w:sz w:val="28"/>
          <w:szCs w:val="28"/>
        </w:rPr>
        <w:t>Обзор</w:t>
      </w:r>
    </w:p>
    <w:p w:rsidR="00B96880" w:rsidRPr="0046566F" w:rsidRDefault="00B96880" w:rsidP="00261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66F">
        <w:rPr>
          <w:rFonts w:ascii="Times New Roman" w:hAnsi="Times New Roman" w:cs="Times New Roman"/>
          <w:b/>
          <w:sz w:val="28"/>
          <w:szCs w:val="28"/>
        </w:rPr>
        <w:t>правоприменительной практики</w:t>
      </w:r>
    </w:p>
    <w:p w:rsidR="00B96880" w:rsidRPr="0046566F" w:rsidRDefault="00B96880" w:rsidP="00261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66F">
        <w:rPr>
          <w:rFonts w:ascii="Times New Roman" w:hAnsi="Times New Roman" w:cs="Times New Roman"/>
          <w:b/>
          <w:sz w:val="28"/>
          <w:szCs w:val="28"/>
        </w:rPr>
        <w:t>за 1 квартал 2022 года</w:t>
      </w:r>
    </w:p>
    <w:p w:rsidR="00B96880" w:rsidRPr="0046566F" w:rsidRDefault="00B96880" w:rsidP="002619F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96880" w:rsidRPr="0046566F" w:rsidRDefault="00B96880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66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6566F">
        <w:rPr>
          <w:rFonts w:ascii="Times New Roman" w:hAnsi="Times New Roman" w:cs="Times New Roman"/>
          <w:sz w:val="28"/>
          <w:szCs w:val="28"/>
        </w:rPr>
        <w:t>Согласно пункту 2 статьи 6 Федерального закона от 25 декабря 2008 г. № 273-ФЗ  «О противодействии коррупции» одной из основных мер профилактики коррупции является рассмотрение в федеральных органах государственной власти, органах государственной власти субъектов Российской Федерации, органах местного самоуправления, других органах, организациях, наделенных федеральным законом отдельными государственными или иными публичными полномочиями, не реже одного раза в квартал вопросов правоприменительной практики по</w:t>
      </w:r>
      <w:proofErr w:type="gramEnd"/>
      <w:r w:rsidRPr="0046566F">
        <w:rPr>
          <w:rFonts w:ascii="Times New Roman" w:hAnsi="Times New Roman" w:cs="Times New Roman"/>
          <w:sz w:val="28"/>
          <w:szCs w:val="28"/>
        </w:rPr>
        <w:t xml:space="preserve"> результатам вступивших в законную силу решений судов, арбитражных судов о признании </w:t>
      </w:r>
      <w:proofErr w:type="gramStart"/>
      <w:r w:rsidRPr="0046566F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46566F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нарушений.</w:t>
      </w:r>
    </w:p>
    <w:p w:rsidR="00B96880" w:rsidRPr="0046566F" w:rsidRDefault="00B96880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вышеназванной</w:t>
      </w:r>
      <w:r w:rsidRPr="0046566F">
        <w:rPr>
          <w:rFonts w:ascii="Times New Roman" w:hAnsi="Times New Roman" w:cs="Times New Roman"/>
          <w:sz w:val="28"/>
          <w:szCs w:val="28"/>
        </w:rPr>
        <w:t xml:space="preserve"> </w:t>
      </w:r>
      <w:r w:rsidR="00CC7F20">
        <w:rPr>
          <w:rFonts w:ascii="Times New Roman" w:hAnsi="Times New Roman" w:cs="Times New Roman"/>
          <w:sz w:val="28"/>
          <w:szCs w:val="28"/>
        </w:rPr>
        <w:t xml:space="preserve">нормы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46566F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46566F">
        <w:rPr>
          <w:rFonts w:ascii="Times New Roman" w:hAnsi="Times New Roman" w:cs="Times New Roman"/>
          <w:sz w:val="28"/>
          <w:szCs w:val="28"/>
        </w:rPr>
        <w:t xml:space="preserve"> 2022 года </w:t>
      </w:r>
      <w:r>
        <w:rPr>
          <w:rFonts w:ascii="Times New Roman" w:hAnsi="Times New Roman" w:cs="Times New Roman"/>
          <w:sz w:val="28"/>
          <w:szCs w:val="28"/>
        </w:rPr>
        <w:t>подготовлен обзор   судебных решений</w:t>
      </w:r>
      <w:r w:rsidRPr="0046566F">
        <w:rPr>
          <w:rFonts w:ascii="Times New Roman" w:hAnsi="Times New Roman" w:cs="Times New Roman"/>
          <w:sz w:val="28"/>
          <w:szCs w:val="28"/>
        </w:rPr>
        <w:t>.</w:t>
      </w:r>
    </w:p>
    <w:p w:rsidR="00B96880" w:rsidRDefault="00B96880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9E404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Неисполнение обязанности по предоставлению сведений о доходах, расходах, об имуществе и обязательствах имущественного характера является основанием для досрочного прекращения полномочий депутата. </w:t>
      </w:r>
    </w:p>
    <w:p w:rsidR="002619F7" w:rsidRDefault="00B96880" w:rsidP="00336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1F7">
        <w:rPr>
          <w:rFonts w:ascii="Times New Roman" w:hAnsi="Times New Roman" w:cs="Times New Roman"/>
          <w:b/>
          <w:sz w:val="28"/>
          <w:szCs w:val="28"/>
        </w:rPr>
        <w:t>(</w:t>
      </w:r>
      <w:r w:rsidRPr="0046566F">
        <w:rPr>
          <w:rFonts w:ascii="Times New Roman" w:hAnsi="Times New Roman" w:cs="Times New Roman"/>
          <w:b/>
          <w:sz w:val="28"/>
          <w:szCs w:val="28"/>
        </w:rPr>
        <w:t>Кассационное определение Девятого кассационного суда общей юрисдикции от 12.01.2022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4656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делу № </w:t>
      </w:r>
      <w:r w:rsidRPr="0046566F">
        <w:rPr>
          <w:rFonts w:ascii="Times New Roman" w:hAnsi="Times New Roman" w:cs="Times New Roman"/>
          <w:b/>
          <w:sz w:val="28"/>
          <w:szCs w:val="28"/>
        </w:rPr>
        <w:t>88а-535/2022</w:t>
      </w:r>
      <w:r w:rsidRPr="000A11F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Style w:val="ab"/>
          <w:rFonts w:ascii="Times New Roman" w:hAnsi="Times New Roman" w:cs="Times New Roman"/>
          <w:b/>
          <w:sz w:val="28"/>
          <w:szCs w:val="28"/>
        </w:rPr>
        <w:endnoteReference w:id="1"/>
      </w:r>
    </w:p>
    <w:p w:rsidR="002619F7" w:rsidRDefault="0033646D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19F7" w:rsidRPr="008F79CC">
        <w:rPr>
          <w:rFonts w:ascii="Times New Roman" w:hAnsi="Times New Roman" w:cs="Times New Roman"/>
          <w:sz w:val="28"/>
          <w:szCs w:val="28"/>
        </w:rPr>
        <w:t>ражданин Российской Федерации, вступая в должность депутата, принимает на себя обязанность неукоснительно соблюдать связанные с этим статусом обязанности и ограничения. В связи с этим возможность привлечения его к конституционно-правовой ответственности, в том числе в виде досрочного прекращения депутатских полномочий за несоблюдение соответствующих обязанностей и ограничений, не может сама по себе рассматриваться как нарушение принципов справедливости и соразмерности.</w:t>
      </w:r>
    </w:p>
    <w:p w:rsidR="002619F7" w:rsidRDefault="002619F7" w:rsidP="0033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принятие решения о досрочном прекращении полномочий  депутата в качестве меры публичной ответственности за совершение лицом, замещающим муниципальную должность, является обоснованным.</w:t>
      </w:r>
    </w:p>
    <w:p w:rsidR="002619F7" w:rsidRDefault="002619F7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</w:t>
      </w:r>
      <w:r w:rsidRPr="00AA4B44">
        <w:rPr>
          <w:rFonts w:ascii="Times New Roman" w:hAnsi="Times New Roman" w:cs="Times New Roman"/>
          <w:b/>
          <w:sz w:val="28"/>
          <w:szCs w:val="28"/>
        </w:rPr>
        <w:t>еприняти</w:t>
      </w:r>
      <w:r>
        <w:rPr>
          <w:rFonts w:ascii="Times New Roman" w:hAnsi="Times New Roman" w:cs="Times New Roman"/>
          <w:b/>
          <w:sz w:val="28"/>
          <w:szCs w:val="28"/>
        </w:rPr>
        <w:t xml:space="preserve">е государственным (муниципальным) служащим мер </w:t>
      </w:r>
      <w:r w:rsidRPr="00AA4B44">
        <w:rPr>
          <w:rFonts w:ascii="Times New Roman" w:hAnsi="Times New Roman" w:cs="Times New Roman"/>
          <w:b/>
          <w:sz w:val="28"/>
          <w:szCs w:val="28"/>
        </w:rPr>
        <w:t xml:space="preserve">по предотвращению или урегулированию конфликта интересов, </w:t>
      </w:r>
      <w:r>
        <w:rPr>
          <w:rFonts w:ascii="Times New Roman" w:hAnsi="Times New Roman" w:cs="Times New Roman"/>
          <w:b/>
          <w:sz w:val="28"/>
          <w:szCs w:val="28"/>
        </w:rPr>
        <w:t>является основанием для его увольнения со службы.</w:t>
      </w:r>
    </w:p>
    <w:p w:rsidR="002619F7" w:rsidRDefault="002619F7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6739B6">
        <w:rPr>
          <w:rFonts w:ascii="Times New Roman" w:hAnsi="Times New Roman" w:cs="Times New Roman"/>
          <w:b/>
          <w:sz w:val="28"/>
          <w:szCs w:val="28"/>
        </w:rPr>
        <w:t>Определение Шестого кассационного суда общей юрисдикции от 24.02.2022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г. по делу № </w:t>
      </w:r>
      <w:r w:rsidRPr="006739B6">
        <w:rPr>
          <w:rFonts w:ascii="Times New Roman" w:hAnsi="Times New Roman" w:cs="Times New Roman"/>
          <w:b/>
          <w:sz w:val="28"/>
          <w:szCs w:val="28"/>
        </w:rPr>
        <w:t>88-4047/2022</w:t>
      </w:r>
      <w:r w:rsidR="006F78F4">
        <w:rPr>
          <w:rFonts w:ascii="Times New Roman" w:hAnsi="Times New Roman" w:cs="Times New Roman"/>
          <w:b/>
          <w:sz w:val="28"/>
          <w:szCs w:val="28"/>
        </w:rPr>
        <w:t>).</w:t>
      </w:r>
    </w:p>
    <w:p w:rsidR="002619F7" w:rsidRPr="00620F69" w:rsidRDefault="002619F7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19F7" w:rsidRDefault="002619F7" w:rsidP="002619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9F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F542C4">
        <w:rPr>
          <w:rFonts w:ascii="Times New Roman" w:hAnsi="Times New Roman" w:cs="Times New Roman"/>
          <w:b/>
          <w:sz w:val="28"/>
          <w:szCs w:val="28"/>
        </w:rPr>
        <w:t>Представление при поступлении на государственную гражданскую службу недостоверных сведений является основанием для расторжения служебного контракта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619F7" w:rsidRPr="0033646D" w:rsidRDefault="002619F7" w:rsidP="00336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(</w:t>
      </w:r>
      <w:r w:rsidRPr="00AC2334">
        <w:rPr>
          <w:rFonts w:ascii="Times New Roman" w:hAnsi="Times New Roman" w:cs="Times New Roman"/>
          <w:b/>
          <w:sz w:val="28"/>
          <w:szCs w:val="28"/>
        </w:rPr>
        <w:t>Определение Восьмого кассационного суда общей юрисдикции от 17.02.2022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г. по делу №</w:t>
      </w:r>
      <w:r w:rsidRPr="00AC2334">
        <w:rPr>
          <w:rFonts w:ascii="Times New Roman" w:hAnsi="Times New Roman" w:cs="Times New Roman"/>
          <w:b/>
          <w:sz w:val="28"/>
          <w:szCs w:val="28"/>
        </w:rPr>
        <w:t xml:space="preserve"> 88-3673/2022</w:t>
      </w:r>
      <w:r>
        <w:rPr>
          <w:rFonts w:ascii="Times New Roman" w:hAnsi="Times New Roman" w:cs="Times New Roman"/>
          <w:b/>
          <w:sz w:val="28"/>
          <w:szCs w:val="28"/>
        </w:rPr>
        <w:t xml:space="preserve">). </w:t>
      </w:r>
    </w:p>
    <w:p w:rsidR="002619F7" w:rsidRDefault="002619F7" w:rsidP="00681B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D8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5916C3">
        <w:rPr>
          <w:rFonts w:ascii="Times New Roman" w:hAnsi="Times New Roman" w:cs="Times New Roman"/>
          <w:b/>
          <w:sz w:val="28"/>
          <w:szCs w:val="28"/>
        </w:rPr>
        <w:t>Незаконное привлечение к трудовой деятельности либо к выполнению работ или оказанию услуг государственного или муниципального служащего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6C3">
        <w:rPr>
          <w:rFonts w:ascii="Times New Roman" w:hAnsi="Times New Roman" w:cs="Times New Roman"/>
          <w:b/>
          <w:sz w:val="28"/>
          <w:szCs w:val="28"/>
        </w:rPr>
        <w:t>либо бывшего государственного или муниципального служащего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влечет применение к работодателю мер административной ответственности. </w:t>
      </w:r>
    </w:p>
    <w:p w:rsidR="002619F7" w:rsidRPr="00EA0C97" w:rsidRDefault="002619F7" w:rsidP="00681B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</w:t>
      </w:r>
      <w:r w:rsidRPr="007E1856">
        <w:rPr>
          <w:rFonts w:ascii="Times New Roman" w:hAnsi="Times New Roman" w:cs="Times New Roman"/>
          <w:b/>
          <w:sz w:val="28"/>
          <w:szCs w:val="28"/>
        </w:rPr>
        <w:t>Постановление Четвертого кассационного суда общей юрисдикции от 22.02.2022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7E18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7E1856">
        <w:rPr>
          <w:rFonts w:ascii="Times New Roman" w:hAnsi="Times New Roman" w:cs="Times New Roman"/>
          <w:b/>
          <w:sz w:val="28"/>
          <w:szCs w:val="28"/>
        </w:rPr>
        <w:t xml:space="preserve"> 16-738/2022</w:t>
      </w:r>
      <w:r w:rsidR="00681BD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A0C97">
        <w:rPr>
          <w:rFonts w:ascii="Times New Roman" w:hAnsi="Times New Roman" w:cs="Times New Roman"/>
          <w:b/>
          <w:sz w:val="28"/>
          <w:szCs w:val="28"/>
        </w:rPr>
        <w:t>По аналогичным доводам было отказано в удовлетворении кассационной жалобы по делу № 16-81/2022 (постановление Второго кассационного суда общей юрисдикции от 02.03.2022 г.).</w:t>
      </w:r>
      <w:proofErr w:type="gramEnd"/>
    </w:p>
    <w:p w:rsidR="00134379" w:rsidRPr="0034495F" w:rsidRDefault="00501458" w:rsidP="00344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4379" w:rsidRPr="0034495F" w:rsidSect="001C7658">
      <w:headerReference w:type="default" r:id="rId8"/>
      <w:pgSz w:w="11906" w:h="16838"/>
      <w:pgMar w:top="992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458" w:rsidRDefault="00501458" w:rsidP="002619F7">
      <w:pPr>
        <w:spacing w:after="0" w:line="240" w:lineRule="auto"/>
      </w:pPr>
      <w:r>
        <w:separator/>
      </w:r>
    </w:p>
  </w:endnote>
  <w:endnote w:type="continuationSeparator" w:id="0">
    <w:p w:rsidR="00501458" w:rsidRDefault="00501458" w:rsidP="002619F7">
      <w:pPr>
        <w:spacing w:after="0" w:line="240" w:lineRule="auto"/>
      </w:pPr>
      <w:r>
        <w:continuationSeparator/>
      </w:r>
    </w:p>
  </w:endnote>
  <w:endnote w:id="1">
    <w:p w:rsidR="00EE2AC4" w:rsidRDefault="00EE2AC4" w:rsidP="00EE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BDD" w:rsidRPr="00AD0175" w:rsidRDefault="00681BDD" w:rsidP="00EE2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F69C5">
        <w:rPr>
          <w:rFonts w:ascii="Times New Roman" w:hAnsi="Times New Roman" w:cs="Times New Roman"/>
          <w:sz w:val="28"/>
          <w:szCs w:val="28"/>
        </w:rPr>
        <w:t>Как дополнение, следует отметить, что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6566F">
        <w:rPr>
          <w:rFonts w:ascii="Times New Roman" w:hAnsi="Times New Roman" w:cs="Times New Roman"/>
          <w:sz w:val="28"/>
          <w:szCs w:val="28"/>
        </w:rPr>
        <w:t>о итогам 1 квартала 2022 года вступившие в законную силу решения судов, арбитражных судов о признании недействительными ненормативных правовых актов, незаконными решений и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0175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 w:rsidRPr="00AD017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AD0175">
        <w:rPr>
          <w:rFonts w:ascii="Times New Roman" w:hAnsi="Times New Roman" w:cs="Times New Roman"/>
          <w:sz w:val="28"/>
          <w:szCs w:val="28"/>
        </w:rPr>
        <w:t xml:space="preserve"> района  отсутствуют.</w:t>
      </w:r>
    </w:p>
    <w:p w:rsidR="000E0EAC" w:rsidRDefault="00681BDD" w:rsidP="00681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175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AD017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D0175">
        <w:rPr>
          <w:rFonts w:ascii="Times New Roman" w:hAnsi="Times New Roman" w:cs="Times New Roman"/>
          <w:sz w:val="28"/>
          <w:szCs w:val="28"/>
        </w:rPr>
        <w:t xml:space="preserve"> 19.04.202</w:t>
      </w:r>
      <w:r w:rsidR="000E0EAC" w:rsidRPr="00AD0175">
        <w:rPr>
          <w:rFonts w:ascii="Times New Roman" w:hAnsi="Times New Roman" w:cs="Times New Roman"/>
          <w:sz w:val="28"/>
          <w:szCs w:val="28"/>
        </w:rPr>
        <w:t>2</w:t>
      </w:r>
      <w:r w:rsidRPr="00AD0175">
        <w:rPr>
          <w:rFonts w:ascii="Times New Roman" w:hAnsi="Times New Roman" w:cs="Times New Roman"/>
          <w:sz w:val="28"/>
          <w:szCs w:val="28"/>
        </w:rPr>
        <w:t xml:space="preserve"> года судебной коллегией по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административным делам оставлено без изменения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суда от 10.02.2022 года, которым административный иск гражданина об отмене постановления муниципальной комиссии по делам несовершеннолетних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удовлетворен. Гражданин оспорил постановление «О признании его семьи находящейся в социально опасном положении и проведении  индивидуальной профилактической работы» на основании ранее отмененного постановления КДН о привлечения его к административной ответственности по ст. 5.35 КоАП РФ (неисполнение родителями обязанности по воспитанию и содержанию несовершеннолетних</w:t>
      </w:r>
      <w:r w:rsidR="000E0EA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0E0EA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1BDD" w:rsidRPr="000E0EAC" w:rsidRDefault="000E0EAC" w:rsidP="00681B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указанным в </w:t>
      </w:r>
      <w:r w:rsidR="00AD017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судебном порядке </w:t>
      </w:r>
      <w:r w:rsidR="00AD0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отменены нормативные акты, принятые в </w:t>
      </w:r>
      <w:r w:rsidR="00AD0175">
        <w:rPr>
          <w:rFonts w:ascii="Times New Roman" w:hAnsi="Times New Roman" w:cs="Times New Roman"/>
          <w:sz w:val="28"/>
          <w:szCs w:val="28"/>
        </w:rPr>
        <w:t xml:space="preserve">поселениях </w:t>
      </w:r>
      <w:proofErr w:type="spellStart"/>
      <w:r w:rsidR="00AD017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D0175">
        <w:rPr>
          <w:rFonts w:ascii="Times New Roman" w:hAnsi="Times New Roman" w:cs="Times New Roman"/>
          <w:sz w:val="28"/>
          <w:szCs w:val="28"/>
        </w:rPr>
        <w:t>а</w:t>
      </w:r>
      <w:r w:rsidR="00507C84">
        <w:rPr>
          <w:rFonts w:ascii="Times New Roman" w:hAnsi="Times New Roman" w:cs="Times New Roman"/>
          <w:sz w:val="28"/>
          <w:szCs w:val="28"/>
        </w:rPr>
        <w:t xml:space="preserve"> по установлению нормативов накопления твердых бытовых отходов для различных категорий населен</w:t>
      </w:r>
      <w:r w:rsidR="00AD0175">
        <w:rPr>
          <w:rFonts w:ascii="Times New Roman" w:hAnsi="Times New Roman" w:cs="Times New Roman"/>
          <w:sz w:val="28"/>
          <w:szCs w:val="28"/>
        </w:rPr>
        <w:t xml:space="preserve">ия в связи с  нарушением порядка определения нормативов, установленного Постановлением Правительства Российской Федерации. </w:t>
      </w:r>
    </w:p>
    <w:p w:rsidR="00B96880" w:rsidRPr="003D4A5B" w:rsidRDefault="00B96880" w:rsidP="002619F7">
      <w:pPr>
        <w:pStyle w:val="a9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458" w:rsidRDefault="00501458" w:rsidP="002619F7">
      <w:pPr>
        <w:spacing w:after="0" w:line="240" w:lineRule="auto"/>
      </w:pPr>
      <w:r>
        <w:separator/>
      </w:r>
    </w:p>
  </w:footnote>
  <w:footnote w:type="continuationSeparator" w:id="0">
    <w:p w:rsidR="00501458" w:rsidRDefault="00501458" w:rsidP="00261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335483"/>
      <w:docPartObj>
        <w:docPartGallery w:val="Page Numbers (Top of Page)"/>
        <w:docPartUnique/>
      </w:docPartObj>
    </w:sdtPr>
    <w:sdtEndPr/>
    <w:sdtContent>
      <w:p w:rsidR="00D54D3C" w:rsidRDefault="005129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AC4">
          <w:rPr>
            <w:noProof/>
          </w:rPr>
          <w:t>2</w:t>
        </w:r>
        <w:r>
          <w:fldChar w:fldCharType="end"/>
        </w:r>
      </w:p>
    </w:sdtContent>
  </w:sdt>
  <w:p w:rsidR="00D54D3C" w:rsidRDefault="005014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D2"/>
    <w:rsid w:val="000909D2"/>
    <w:rsid w:val="000E0B6C"/>
    <w:rsid w:val="000E0EAC"/>
    <w:rsid w:val="00192873"/>
    <w:rsid w:val="002619F7"/>
    <w:rsid w:val="0033646D"/>
    <w:rsid w:val="0034495F"/>
    <w:rsid w:val="00501458"/>
    <w:rsid w:val="00507C84"/>
    <w:rsid w:val="005129AC"/>
    <w:rsid w:val="005F69C5"/>
    <w:rsid w:val="00681BDD"/>
    <w:rsid w:val="006C6015"/>
    <w:rsid w:val="006F78F4"/>
    <w:rsid w:val="00765E1B"/>
    <w:rsid w:val="00872DD4"/>
    <w:rsid w:val="008F47C9"/>
    <w:rsid w:val="00AD0175"/>
    <w:rsid w:val="00B96880"/>
    <w:rsid w:val="00C33328"/>
    <w:rsid w:val="00CC7F20"/>
    <w:rsid w:val="00D22E23"/>
    <w:rsid w:val="00D24501"/>
    <w:rsid w:val="00DF64D1"/>
    <w:rsid w:val="00EE2AC4"/>
    <w:rsid w:val="00F0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619F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19F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619F7"/>
    <w:rPr>
      <w:vertAlign w:val="superscript"/>
    </w:rPr>
  </w:style>
  <w:style w:type="character" w:styleId="a6">
    <w:name w:val="Hyperlink"/>
    <w:basedOn w:val="a0"/>
    <w:uiPriority w:val="99"/>
    <w:unhideWhenUsed/>
    <w:rsid w:val="002619F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61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19F7"/>
  </w:style>
  <w:style w:type="paragraph" w:styleId="a9">
    <w:name w:val="endnote text"/>
    <w:basedOn w:val="a"/>
    <w:link w:val="aa"/>
    <w:uiPriority w:val="99"/>
    <w:semiHidden/>
    <w:unhideWhenUsed/>
    <w:rsid w:val="00B96880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B96880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B96880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D2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24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619F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19F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619F7"/>
    <w:rPr>
      <w:vertAlign w:val="superscript"/>
    </w:rPr>
  </w:style>
  <w:style w:type="character" w:styleId="a6">
    <w:name w:val="Hyperlink"/>
    <w:basedOn w:val="a0"/>
    <w:uiPriority w:val="99"/>
    <w:unhideWhenUsed/>
    <w:rsid w:val="002619F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61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19F7"/>
  </w:style>
  <w:style w:type="paragraph" w:styleId="a9">
    <w:name w:val="endnote text"/>
    <w:basedOn w:val="a"/>
    <w:link w:val="aa"/>
    <w:uiPriority w:val="99"/>
    <w:semiHidden/>
    <w:unhideWhenUsed/>
    <w:rsid w:val="00B96880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B96880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B96880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D2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24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4B95A-AF7F-437B-8D68-07C7D72D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Глазунова Наталья Владимировна</dc:creator>
  <cp:lastModifiedBy>Глазунова Наталья Владимировна</cp:lastModifiedBy>
  <cp:revision>13</cp:revision>
  <dcterms:created xsi:type="dcterms:W3CDTF">2022-06-08T11:13:00Z</dcterms:created>
  <dcterms:modified xsi:type="dcterms:W3CDTF">2022-06-22T04:17:00Z</dcterms:modified>
</cp:coreProperties>
</file>